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3B3F" w:rsidRPr="003B3B3F" w:rsidRDefault="003B3B3F" w:rsidP="003B3B3F">
      <w:pPr>
        <w:shd w:val="clear" w:color="auto" w:fill="FFFFFF"/>
        <w:spacing w:after="240" w:line="240" w:lineRule="auto"/>
        <w:jc w:val="center"/>
        <w:outlineLvl w:val="0"/>
        <w:rPr>
          <w:rFonts w:ascii="Tahoma" w:eastAsia="Times New Roman" w:hAnsi="Tahoma" w:cs="Tahoma"/>
          <w:color w:val="000000"/>
          <w:kern w:val="36"/>
          <w:sz w:val="40"/>
          <w:szCs w:val="40"/>
          <w:lang w:eastAsia="ru-RU"/>
        </w:rPr>
      </w:pPr>
      <w:r w:rsidRPr="003B3B3F">
        <w:rPr>
          <w:rFonts w:ascii="Tahoma" w:eastAsia="Times New Roman" w:hAnsi="Tahoma" w:cs="Tahoma"/>
          <w:color w:val="000000"/>
          <w:kern w:val="36"/>
          <w:sz w:val="40"/>
          <w:szCs w:val="40"/>
          <w:lang w:eastAsia="ru-RU"/>
        </w:rPr>
        <w:t xml:space="preserve">Консультация для родителей </w:t>
      </w:r>
    </w:p>
    <w:p w:rsidR="003B3B3F" w:rsidRPr="003B3B3F" w:rsidRDefault="003B3B3F" w:rsidP="003B3B3F">
      <w:pPr>
        <w:shd w:val="clear" w:color="auto" w:fill="FFFFFF"/>
        <w:spacing w:after="240" w:line="240" w:lineRule="auto"/>
        <w:jc w:val="center"/>
        <w:outlineLvl w:val="0"/>
        <w:rPr>
          <w:rFonts w:ascii="Tahoma" w:eastAsia="Times New Roman" w:hAnsi="Tahoma" w:cs="Tahoma"/>
          <w:color w:val="000000"/>
          <w:kern w:val="36"/>
          <w:sz w:val="36"/>
          <w:szCs w:val="36"/>
          <w:u w:val="single"/>
          <w:lang w:eastAsia="ru-RU"/>
        </w:rPr>
      </w:pPr>
      <w:r w:rsidRPr="003B3B3F">
        <w:rPr>
          <w:rFonts w:ascii="Tahoma" w:eastAsia="Times New Roman" w:hAnsi="Tahoma" w:cs="Tahoma"/>
          <w:color w:val="000000"/>
          <w:kern w:val="36"/>
          <w:sz w:val="36"/>
          <w:szCs w:val="36"/>
          <w:u w:val="single"/>
          <w:lang w:eastAsia="ru-RU"/>
        </w:rPr>
        <w:t>"Безопасность детей в быту"</w:t>
      </w:r>
    </w:p>
    <w:p w:rsidR="003B3B3F" w:rsidRPr="003B3B3F" w:rsidRDefault="003B3B3F" w:rsidP="003B3B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B3F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Безопасность ребенка является основным звеном в комплексе воспитания ребенка.  </w:t>
      </w:r>
    </w:p>
    <w:p w:rsidR="003B3B3F" w:rsidRPr="003B3B3F" w:rsidRDefault="003B3B3F" w:rsidP="003B3B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B3F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предпринимать меры предосторожности от получения ребенком травмы, потому что дети в возрасте до 7 лет проявляют большой интерес к окружающим их предметам, в частности электроприборам, аудио и видео технике и взрывоопасным предметам.</w:t>
      </w:r>
    </w:p>
    <w:p w:rsidR="003B3B3F" w:rsidRPr="003B3B3F" w:rsidRDefault="003B3B3F" w:rsidP="003B3B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B3F">
        <w:rPr>
          <w:rFonts w:ascii="Times New Roman" w:eastAsia="Times New Roman" w:hAnsi="Times New Roman" w:cs="Times New Roman"/>
          <w:sz w:val="28"/>
          <w:szCs w:val="28"/>
          <w:lang w:eastAsia="ru-RU"/>
        </w:rPr>
        <w:t> Обеспечение безопасности ребенка дома – это комплекс мер предосторожности, который включает в себя безопасность всех составляющих вашего дома (кухни, ванной комнаты, спальни, зала и т. д.)!</w:t>
      </w:r>
    </w:p>
    <w:p w:rsidR="003B3B3F" w:rsidRPr="003B3B3F" w:rsidRDefault="003B3B3F" w:rsidP="003B3B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B3F">
        <w:rPr>
          <w:rFonts w:ascii="Times New Roman" w:eastAsia="Times New Roman" w:hAnsi="Times New Roman" w:cs="Times New Roman"/>
          <w:sz w:val="28"/>
          <w:szCs w:val="28"/>
          <w:lang w:eastAsia="ru-RU"/>
        </w:rPr>
        <w:t> Ребенок-дошкольник должен находиться под присмотром взрослых (родителей, воспитателя, няни). Не оставляйте ребенка дома одного на длительное время!</w:t>
      </w:r>
    </w:p>
    <w:p w:rsidR="003B3B3F" w:rsidRPr="003B3B3F" w:rsidRDefault="003B3B3F" w:rsidP="003B3B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B3F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если Вам всё-таки пришлось уйти, то сначала:</w:t>
      </w:r>
    </w:p>
    <w:p w:rsidR="003B3B3F" w:rsidRPr="003B3B3F" w:rsidRDefault="003B3B3F" w:rsidP="003B3B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B3F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 Проведите с ним профилактическую беседу, объясните, какие из окружающих его предметов способны причинить ему травму, пользование какими приборами для него категорически запрещено.</w:t>
      </w:r>
    </w:p>
    <w:p w:rsidR="003B3B3F" w:rsidRPr="003B3B3F" w:rsidRDefault="003B3B3F" w:rsidP="003B3B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B3F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 Займите ребенка безопасными играми.</w:t>
      </w:r>
    </w:p>
    <w:p w:rsidR="003B3B3F" w:rsidRPr="003B3B3F" w:rsidRDefault="003B3B3F" w:rsidP="003B3B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B3F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 Закройте окна и выходы на балконы, при необходимости открытыми можно оставить форточки или фрамуги.</w:t>
      </w:r>
    </w:p>
    <w:p w:rsidR="003B3B3F" w:rsidRPr="003B3B3F" w:rsidRDefault="003B3B3F" w:rsidP="003B3B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B3F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 Перекройте газовый вентиль на трубе.</w:t>
      </w:r>
    </w:p>
    <w:p w:rsidR="003B3B3F" w:rsidRPr="003B3B3F" w:rsidRDefault="003B3B3F" w:rsidP="003B3B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B3F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 Уберите с плиты кастрюли и чайники с горячей водой – опрокинув их, ребенок может получить ожоги.</w:t>
      </w:r>
    </w:p>
    <w:p w:rsidR="003B3B3F" w:rsidRPr="003B3B3F" w:rsidRDefault="003B3B3F" w:rsidP="003B3B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B3F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 Проверьте правильность размещения игрушек, они не должны находиться на высоте, превышающей рост ребенка, так как ребенок, пытаясь достать игрушку со шкафа, может получить травму при падении.</w:t>
      </w:r>
    </w:p>
    <w:p w:rsidR="003B3B3F" w:rsidRPr="003B3B3F" w:rsidRDefault="003B3B3F" w:rsidP="003B3B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B3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B3B3F" w:rsidRPr="003B3B3F" w:rsidRDefault="003B3B3F" w:rsidP="003B3B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B3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Если малыш боится, а тем более плачет, ни в коем случае нельзя насильно оставлять его дома одного. Иначе понадобится очень много времени, чтобы избавить его от страхов, и еще очень долго он не сможет оставаться в одиночестве даже в соседней комнате!</w:t>
      </w:r>
    </w:p>
    <w:p w:rsidR="003B3B3F" w:rsidRPr="003B3B3F" w:rsidRDefault="003B3B3F" w:rsidP="003B3B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B3F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 Выключите и по возможности изолируйте от ребенка все электроприборы, представляющие для него опасность.</w:t>
      </w:r>
    </w:p>
    <w:p w:rsidR="003B3B3F" w:rsidRPr="003B3B3F" w:rsidRDefault="003B3B3F" w:rsidP="003B3B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B3F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 Изолируйте от ребенка спички, острые, легко бьющиеся и легковоспламеняющиеся предметы.</w:t>
      </w:r>
    </w:p>
    <w:p w:rsidR="003B3B3F" w:rsidRPr="003B3B3F" w:rsidRDefault="003B3B3F" w:rsidP="003B3B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B3F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 Изолируйте от ребенка лекарства и медицинские препараты (таблетки, растворы, мази), средства для мытья посуды и уборки помещения. Они могут вызвать раздражение слизистой глаз, ожоги поверхности кожи, отравление.</w:t>
      </w:r>
    </w:p>
    <w:p w:rsidR="003B3B3F" w:rsidRPr="003B3B3F" w:rsidRDefault="003B3B3F" w:rsidP="003B3B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B3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B3B3F" w:rsidRDefault="003B3B3F" w:rsidP="003B3B3F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B3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Следите за тем, чтобы ваш ребенок был под присмотром, ухожен, одет, накормлен и вместе с вами познавал мир через окружающие его предметы, а не самостоятельно, через травматизм и опасность жизнедеятельности!</w:t>
      </w:r>
    </w:p>
    <w:p w:rsidR="003B3B3F" w:rsidRDefault="003B3B3F" w:rsidP="003B3B3F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B3B3F" w:rsidRDefault="003B3B3F" w:rsidP="003B3B3F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B3B3F" w:rsidRPr="003B3B3F" w:rsidRDefault="003B3B3F" w:rsidP="003B3B3F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B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Источники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3B3B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потенциальной опасности для детей</w:t>
      </w:r>
    </w:p>
    <w:p w:rsidR="003B3B3F" w:rsidRPr="003B3B3F" w:rsidRDefault="003B3B3F" w:rsidP="003B3B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B3F">
        <w:rPr>
          <w:rFonts w:ascii="Times New Roman" w:eastAsia="Times New Roman" w:hAnsi="Times New Roman" w:cs="Times New Roman"/>
          <w:sz w:val="28"/>
          <w:szCs w:val="28"/>
          <w:lang w:eastAsia="ru-RU"/>
        </w:rPr>
        <w:t>1.      </w:t>
      </w:r>
      <w:r w:rsidRPr="003B3B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Предметы, которыми ребенку категорически запрещается пользоваться:</w:t>
      </w:r>
    </w:p>
    <w:p w:rsidR="003B3B3F" w:rsidRPr="003B3B3F" w:rsidRDefault="003B3B3F" w:rsidP="003B3B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B3F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 спички;</w:t>
      </w:r>
    </w:p>
    <w:p w:rsidR="003B3B3F" w:rsidRPr="003B3B3F" w:rsidRDefault="003B3B3F" w:rsidP="003B3B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B3F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 газовые плиты;</w:t>
      </w:r>
    </w:p>
    <w:p w:rsidR="003B3B3F" w:rsidRPr="003B3B3F" w:rsidRDefault="003B3B3F" w:rsidP="003B3B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B3F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 печка;</w:t>
      </w:r>
    </w:p>
    <w:p w:rsidR="003B3B3F" w:rsidRPr="003B3B3F" w:rsidRDefault="003B3B3F" w:rsidP="003B3B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B3F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 электрические розетки;</w:t>
      </w:r>
    </w:p>
    <w:p w:rsidR="003B3B3F" w:rsidRPr="003B3B3F" w:rsidRDefault="003B3B3F" w:rsidP="003B3B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B3F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 включенные электроприборы.</w:t>
      </w:r>
    </w:p>
    <w:p w:rsidR="003B3B3F" w:rsidRPr="003B3B3F" w:rsidRDefault="003B3B3F" w:rsidP="003B3B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B3F">
        <w:rPr>
          <w:rFonts w:ascii="Times New Roman" w:eastAsia="Times New Roman" w:hAnsi="Times New Roman" w:cs="Times New Roman"/>
          <w:sz w:val="28"/>
          <w:szCs w:val="28"/>
          <w:lang w:eastAsia="ru-RU"/>
        </w:rPr>
        <w:t>2.      </w:t>
      </w:r>
      <w:r w:rsidRPr="003B3B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Предметы, с которыми детей нужно научить обращаться  (зависит от возраста):</w:t>
      </w:r>
    </w:p>
    <w:p w:rsidR="003B3B3F" w:rsidRPr="003B3B3F" w:rsidRDefault="003B3B3F" w:rsidP="003B3B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B3F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 иголка;</w:t>
      </w:r>
    </w:p>
    <w:p w:rsidR="003B3B3F" w:rsidRPr="003B3B3F" w:rsidRDefault="003B3B3F" w:rsidP="003B3B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B3F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 ножницы;</w:t>
      </w:r>
    </w:p>
    <w:p w:rsidR="003B3B3F" w:rsidRPr="003B3B3F" w:rsidRDefault="003B3B3F" w:rsidP="003B3B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B3F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 нож.</w:t>
      </w:r>
    </w:p>
    <w:p w:rsidR="003B3B3F" w:rsidRPr="003B3B3F" w:rsidRDefault="003B3B3F" w:rsidP="003B3B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B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Предметы, которые необходимо хранить в недоступных для детей местах:</w:t>
      </w:r>
    </w:p>
    <w:p w:rsidR="003B3B3F" w:rsidRPr="003B3B3F" w:rsidRDefault="003B3B3F" w:rsidP="003B3B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B3F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 бытовая химия;</w:t>
      </w:r>
    </w:p>
    <w:p w:rsidR="003B3B3F" w:rsidRPr="003B3B3F" w:rsidRDefault="003B3B3F" w:rsidP="003B3B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B3F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 лекарства;</w:t>
      </w:r>
    </w:p>
    <w:p w:rsidR="003B3B3F" w:rsidRPr="003B3B3F" w:rsidRDefault="003B3B3F" w:rsidP="003B3B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B3F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 спиртные напитки;</w:t>
      </w:r>
    </w:p>
    <w:p w:rsidR="003B3B3F" w:rsidRPr="003B3B3F" w:rsidRDefault="003B3B3F" w:rsidP="003B3B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B3F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 сигареты;</w:t>
      </w:r>
    </w:p>
    <w:p w:rsidR="003B3B3F" w:rsidRPr="003B3B3F" w:rsidRDefault="003B3B3F" w:rsidP="003B3B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B3F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 пищевые кислоты;</w:t>
      </w:r>
    </w:p>
    <w:p w:rsidR="003B3B3F" w:rsidRPr="003B3B3F" w:rsidRDefault="003B3B3F" w:rsidP="003B3B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B3F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 режуще-колющие инструменты.</w:t>
      </w:r>
    </w:p>
    <w:p w:rsidR="003B3B3F" w:rsidRPr="003B3B3F" w:rsidRDefault="003B3B3F" w:rsidP="003B3B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B3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B3B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Ребенок должен запомнить:</w:t>
      </w:r>
    </w:p>
    <w:p w:rsidR="003B3B3F" w:rsidRPr="003B3B3F" w:rsidRDefault="003B3B3F" w:rsidP="003B3B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B3F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 Когда открываешь воду в ванной или в кухне, первым отворачивай кран с холодной водой. Чтобы не обжечься,  добавляй горячую воду постепенно.</w:t>
      </w:r>
    </w:p>
    <w:p w:rsidR="003B3B3F" w:rsidRPr="003B3B3F" w:rsidRDefault="003B3B3F" w:rsidP="003B3B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B3F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 Никогда не прикасайся к электрическому прибору (стиральная машина, чайник, фен и т.д.), когда у тебя мокрые руки, потому что вода – хороший проводник электричества, и ты можешь получить сильный удар током.</w:t>
      </w:r>
    </w:p>
    <w:p w:rsidR="003B3B3F" w:rsidRPr="003B3B3F" w:rsidRDefault="003B3B3F" w:rsidP="003B3B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B3F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 Не трогай экраны включенного телевизора или компьютера. На экране может скопиться статический электрический заряд, и тогда тебя ударит током.</w:t>
      </w:r>
    </w:p>
    <w:p w:rsidR="003B3B3F" w:rsidRPr="003B3B3F" w:rsidRDefault="003B3B3F" w:rsidP="003B3B3F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B3B3F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Уважаемые родители!</w:t>
      </w:r>
    </w:p>
    <w:p w:rsidR="003B3B3F" w:rsidRDefault="003B3B3F" w:rsidP="003B3B3F">
      <w:pPr>
        <w:spacing w:line="240" w:lineRule="auto"/>
        <w:ind w:left="-709" w:firstLine="709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3B3B3F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Помните, что от качества соблюдения вами профилактических и 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                                                                       </w:t>
      </w:r>
      <w:r w:rsidRPr="003B3B3F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предохранительных мер зависит безопасность вашего </w:t>
      </w:r>
      <w:r w:rsidRPr="003B3B3F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ребенка!</w:t>
      </w:r>
      <w:bookmarkStart w:id="0" w:name="_GoBack"/>
      <w:bookmarkEnd w:id="0"/>
    </w:p>
    <w:p w:rsidR="003B3B3F" w:rsidRPr="003B3B3F" w:rsidRDefault="003B3B3F" w:rsidP="003B3B3F">
      <w:pPr>
        <w:spacing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noProof/>
          <w:lang w:eastAsia="ru-RU"/>
        </w:rPr>
        <w:drawing>
          <wp:inline distT="0" distB="0" distL="0" distR="0" wp14:anchorId="73925E5F" wp14:editId="513B4EA2">
            <wp:extent cx="4953000" cy="3017004"/>
            <wp:effectExtent l="0" t="0" r="0" b="0"/>
            <wp:docPr id="2" name="Рисунок 2" descr="https://zabavnik.club/wp-content/uploads/Spichki_detyam_-_ne_igrushka__2_070107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zabavnik.club/wp-content/uploads/Spichki_detyam_-_ne_igrushka__2_0701075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8095" cy="3032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43E9" w:rsidRDefault="006343E9"/>
    <w:sectPr w:rsidR="006343E9" w:rsidSect="003B3B3F">
      <w:pgSz w:w="11906" w:h="16838"/>
      <w:pgMar w:top="567" w:right="566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711F"/>
    <w:rsid w:val="003B3B3F"/>
    <w:rsid w:val="006343E9"/>
    <w:rsid w:val="00A37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3B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3B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3B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3B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504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400575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558</Words>
  <Characters>3183</Characters>
  <Application>Microsoft Office Word</Application>
  <DocSecurity>0</DocSecurity>
  <Lines>26</Lines>
  <Paragraphs>7</Paragraphs>
  <ScaleCrop>false</ScaleCrop>
  <Company/>
  <LinksUpToDate>false</LinksUpToDate>
  <CharactersWithSpaces>3734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Bear</dc:creator>
  <cp:keywords/>
  <dc:description/>
  <cp:lastModifiedBy>Bear</cp:lastModifiedBy>
  <cp:revision>2</cp:revision>
  <dcterms:created xsi:type="dcterms:W3CDTF">2019-05-15T14:50:00Z</dcterms:created>
  <dcterms:modified xsi:type="dcterms:W3CDTF">2019-05-15T15:00:00Z</dcterms:modified>
</cp:coreProperties>
</file>