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6D" w:rsidRPr="00FF736D" w:rsidRDefault="00FF736D" w:rsidP="00FF736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7AD0"/>
          <w:sz w:val="28"/>
          <w:szCs w:val="36"/>
          <w:shd w:val="clear" w:color="auto" w:fill="FFFFFF"/>
        </w:rPr>
      </w:pPr>
      <w:r w:rsidRPr="00FF736D">
        <w:rPr>
          <w:rFonts w:ascii="Arial" w:hAnsi="Arial" w:cs="Arial"/>
          <w:color w:val="007AD0"/>
          <w:sz w:val="28"/>
          <w:szCs w:val="36"/>
          <w:shd w:val="clear" w:color="auto" w:fill="FFFFFF"/>
        </w:rPr>
        <w:t xml:space="preserve">Общие принципы проведения </w:t>
      </w:r>
    </w:p>
    <w:p w:rsidR="00FF736D" w:rsidRPr="00FF736D" w:rsidRDefault="00FF736D" w:rsidP="00FF736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7AD0"/>
          <w:sz w:val="28"/>
          <w:szCs w:val="36"/>
          <w:shd w:val="clear" w:color="auto" w:fill="FFFFFF"/>
        </w:rPr>
      </w:pPr>
      <w:proofErr w:type="spellStart"/>
      <w:r w:rsidRPr="00FF736D">
        <w:rPr>
          <w:rFonts w:ascii="Arial" w:hAnsi="Arial" w:cs="Arial"/>
          <w:color w:val="007AD0"/>
          <w:sz w:val="28"/>
          <w:szCs w:val="36"/>
          <w:shd w:val="clear" w:color="auto" w:fill="FFFFFF"/>
        </w:rPr>
        <w:t>антикоррупционной</w:t>
      </w:r>
      <w:proofErr w:type="spellEnd"/>
      <w:r w:rsidRPr="00FF736D">
        <w:rPr>
          <w:rFonts w:ascii="Arial" w:hAnsi="Arial" w:cs="Arial"/>
          <w:color w:val="007AD0"/>
          <w:sz w:val="28"/>
          <w:szCs w:val="36"/>
          <w:shd w:val="clear" w:color="auto" w:fill="FFFFFF"/>
        </w:rPr>
        <w:t xml:space="preserve"> экспертизы</w:t>
      </w:r>
    </w:p>
    <w:p w:rsidR="00FF736D" w:rsidRDefault="00FF736D" w:rsidP="00FF73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555555"/>
          <w:sz w:val="24"/>
          <w:szCs w:val="24"/>
        </w:rPr>
      </w:pPr>
    </w:p>
    <w:p w:rsidR="00FF736D" w:rsidRPr="00FF736D" w:rsidRDefault="00FF736D" w:rsidP="00FF7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          </w:t>
      </w:r>
      <w:r w:rsidRPr="00FF736D">
        <w:rPr>
          <w:rFonts w:ascii="Times New Roman" w:hAnsi="Times New Roman" w:cs="Times New Roman"/>
          <w:color w:val="555555"/>
          <w:sz w:val="24"/>
          <w:szCs w:val="24"/>
        </w:rPr>
        <w:t xml:space="preserve">В последние годы особое внимание было уделено разработке российского </w:t>
      </w:r>
      <w:proofErr w:type="spellStart"/>
      <w:r w:rsidRPr="00FF736D">
        <w:rPr>
          <w:rFonts w:ascii="Times New Roman" w:hAnsi="Times New Roman" w:cs="Times New Roman"/>
          <w:color w:val="555555"/>
          <w:sz w:val="24"/>
          <w:szCs w:val="24"/>
        </w:rPr>
        <w:t>антикоррупционного</w:t>
      </w:r>
      <w:proofErr w:type="spellEnd"/>
      <w:r w:rsidRPr="00FF736D">
        <w:rPr>
          <w:rFonts w:ascii="Times New Roman" w:hAnsi="Times New Roman" w:cs="Times New Roman"/>
          <w:color w:val="555555"/>
          <w:sz w:val="24"/>
          <w:szCs w:val="24"/>
        </w:rPr>
        <w:t xml:space="preserve"> законодательства. В результате был принят Федеральный закон от 25.12.2008 № 273-ФЗ «О противодействии коррупции» (далее — Закон № 273-ФЗ), который установил основные принципы противодействия коррупции, правовые и организационные основы предупреждения коррупции и борьбы с ней, минимизации и (или) ликвидации последствий коррупционных правонарушений. Также Законом № 273-ФЗ закреплены основные меры по профилактике коррупции, одной из которых является </w:t>
      </w:r>
      <w:proofErr w:type="spellStart"/>
      <w:r w:rsidRPr="00FF736D">
        <w:rPr>
          <w:rFonts w:ascii="Times New Roman" w:hAnsi="Times New Roman" w:cs="Times New Roman"/>
          <w:color w:val="555555"/>
          <w:sz w:val="24"/>
          <w:szCs w:val="24"/>
        </w:rPr>
        <w:t>антикоррупционная</w:t>
      </w:r>
      <w:proofErr w:type="spellEnd"/>
      <w:r w:rsidRPr="00FF736D">
        <w:rPr>
          <w:rFonts w:ascii="Times New Roman" w:hAnsi="Times New Roman" w:cs="Times New Roman"/>
          <w:color w:val="555555"/>
          <w:sz w:val="24"/>
          <w:szCs w:val="24"/>
        </w:rPr>
        <w:t xml:space="preserve"> экспертиза правовых актов и их проектов.</w:t>
      </w:r>
    </w:p>
    <w:p w:rsidR="00FF736D" w:rsidRPr="00FF736D" w:rsidRDefault="00FF736D" w:rsidP="00FF736D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F736D">
        <w:rPr>
          <w:color w:val="555555"/>
        </w:rPr>
        <w:t xml:space="preserve">В целях реализации положений Закона № 273-ФЗ в части проведения </w:t>
      </w:r>
      <w:proofErr w:type="spellStart"/>
      <w:r w:rsidRPr="00FF736D">
        <w:rPr>
          <w:color w:val="555555"/>
        </w:rPr>
        <w:t>антикоррупционной</w:t>
      </w:r>
      <w:proofErr w:type="spellEnd"/>
      <w:r w:rsidRPr="00FF736D">
        <w:rPr>
          <w:color w:val="555555"/>
        </w:rPr>
        <w:t xml:space="preserve"> экспертизы принят Федеральный закон от 17.07.2009 № 172-ФЗ «Об </w:t>
      </w:r>
      <w:proofErr w:type="spellStart"/>
      <w:r w:rsidRPr="00FF736D">
        <w:rPr>
          <w:color w:val="555555"/>
        </w:rPr>
        <w:t>антикоррупционной</w:t>
      </w:r>
      <w:proofErr w:type="spellEnd"/>
      <w:r w:rsidRPr="00FF736D">
        <w:rPr>
          <w:color w:val="555555"/>
        </w:rPr>
        <w:t xml:space="preserve"> экспертизе нормативных правовых актов и проектов нормативных правовых актов» (далее — Закон № 172-ФЗ). Он устанавливает правовые и организационные основы </w:t>
      </w:r>
      <w:proofErr w:type="spellStart"/>
      <w:r w:rsidRPr="00FF736D">
        <w:rPr>
          <w:color w:val="555555"/>
        </w:rPr>
        <w:t>антикоррупционной</w:t>
      </w:r>
      <w:proofErr w:type="spellEnd"/>
      <w:r w:rsidRPr="00FF736D">
        <w:rPr>
          <w:color w:val="555555"/>
        </w:rPr>
        <w:t xml:space="preserve"> экспертизы нормативных правовых актов и проектов нормативных правовых актов в </w:t>
      </w:r>
      <w:proofErr w:type="spellStart"/>
      <w:r w:rsidRPr="00FF736D">
        <w:rPr>
          <w:color w:val="555555"/>
        </w:rPr>
        <w:t>целяхвыявления</w:t>
      </w:r>
      <w:proofErr w:type="spellEnd"/>
      <w:r w:rsidRPr="00FF736D">
        <w:rPr>
          <w:color w:val="555555"/>
        </w:rPr>
        <w:t xml:space="preserve"> в них </w:t>
      </w:r>
      <w:proofErr w:type="spellStart"/>
      <w:r w:rsidRPr="00FF736D">
        <w:rPr>
          <w:color w:val="555555"/>
        </w:rPr>
        <w:t>коррупциогенных</w:t>
      </w:r>
      <w:proofErr w:type="spellEnd"/>
      <w:r w:rsidRPr="00FF736D">
        <w:rPr>
          <w:color w:val="555555"/>
        </w:rPr>
        <w:t xml:space="preserve"> факторов и их последующего устранения.</w:t>
      </w:r>
    </w:p>
    <w:p w:rsidR="00FF736D" w:rsidRPr="00FF736D" w:rsidRDefault="00FF736D" w:rsidP="00FF736D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F736D">
        <w:rPr>
          <w:color w:val="555555"/>
        </w:rPr>
        <w:t xml:space="preserve">Основными принципами организации </w:t>
      </w:r>
      <w:proofErr w:type="spellStart"/>
      <w:r w:rsidRPr="00FF736D">
        <w:rPr>
          <w:color w:val="555555"/>
        </w:rPr>
        <w:t>антикоррупционной</w:t>
      </w:r>
      <w:proofErr w:type="spellEnd"/>
      <w:r w:rsidRPr="00FF736D">
        <w:rPr>
          <w:color w:val="555555"/>
        </w:rPr>
        <w:t xml:space="preserve"> экспертизы нормативных правовых актов (проектов нормативных правовых актов), закрепленными Законом № 172-ФЗ, являются:</w:t>
      </w:r>
    </w:p>
    <w:p w:rsidR="00FF736D" w:rsidRPr="00FF736D" w:rsidRDefault="00FF736D" w:rsidP="00FF736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 xml:space="preserve">обязательность проведения </w:t>
      </w:r>
      <w:proofErr w:type="spellStart"/>
      <w:r w:rsidRPr="00FF736D">
        <w:rPr>
          <w:rFonts w:ascii="Times New Roman" w:hAnsi="Times New Roman" w:cs="Times New Roman"/>
          <w:color w:val="555555"/>
          <w:sz w:val="24"/>
          <w:szCs w:val="24"/>
        </w:rPr>
        <w:t>антикоррупционной</w:t>
      </w:r>
      <w:proofErr w:type="spellEnd"/>
      <w:r w:rsidRPr="00FF736D">
        <w:rPr>
          <w:rFonts w:ascii="Times New Roman" w:hAnsi="Times New Roman" w:cs="Times New Roman"/>
          <w:color w:val="555555"/>
          <w:sz w:val="24"/>
          <w:szCs w:val="24"/>
        </w:rPr>
        <w:t xml:space="preserve"> экспертизы проектов нормативных правовых актов;</w:t>
      </w:r>
    </w:p>
    <w:p w:rsidR="00FF736D" w:rsidRPr="00FF736D" w:rsidRDefault="00FF736D" w:rsidP="00FF736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>оценка нормативного правового акта во взаимосвязи с другими нормативными правовыми актами;</w:t>
      </w:r>
    </w:p>
    <w:p w:rsidR="00FF736D" w:rsidRPr="00FF736D" w:rsidRDefault="00FF736D" w:rsidP="00FF736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>обоснованность, объективность и </w:t>
      </w:r>
      <w:proofErr w:type="spellStart"/>
      <w:r w:rsidRPr="00FF736D">
        <w:rPr>
          <w:rFonts w:ascii="Times New Roman" w:hAnsi="Times New Roman" w:cs="Times New Roman"/>
          <w:color w:val="555555"/>
          <w:sz w:val="24"/>
          <w:szCs w:val="24"/>
        </w:rPr>
        <w:t>проверяемость</w:t>
      </w:r>
      <w:proofErr w:type="spellEnd"/>
      <w:r w:rsidRPr="00FF736D">
        <w:rPr>
          <w:rFonts w:ascii="Times New Roman" w:hAnsi="Times New Roman" w:cs="Times New Roman"/>
          <w:color w:val="555555"/>
          <w:sz w:val="24"/>
          <w:szCs w:val="24"/>
        </w:rPr>
        <w:t xml:space="preserve"> результатов </w:t>
      </w:r>
      <w:proofErr w:type="spellStart"/>
      <w:r w:rsidRPr="00FF736D">
        <w:rPr>
          <w:rFonts w:ascii="Times New Roman" w:hAnsi="Times New Roman" w:cs="Times New Roman"/>
          <w:color w:val="555555"/>
          <w:sz w:val="24"/>
          <w:szCs w:val="24"/>
        </w:rPr>
        <w:t>антикоррупционной</w:t>
      </w:r>
      <w:proofErr w:type="spellEnd"/>
      <w:r w:rsidRPr="00FF736D">
        <w:rPr>
          <w:rFonts w:ascii="Times New Roman" w:hAnsi="Times New Roman" w:cs="Times New Roman"/>
          <w:color w:val="555555"/>
          <w:sz w:val="24"/>
          <w:szCs w:val="24"/>
        </w:rPr>
        <w:t xml:space="preserve"> экспертизы нормативных правовых актов (проектов нормативных правовых актов);</w:t>
      </w:r>
    </w:p>
    <w:p w:rsidR="00FF736D" w:rsidRPr="00FF736D" w:rsidRDefault="00FF736D" w:rsidP="00FF736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 xml:space="preserve">компетентность лиц, проводящих </w:t>
      </w:r>
      <w:proofErr w:type="spellStart"/>
      <w:r w:rsidRPr="00FF736D">
        <w:rPr>
          <w:rFonts w:ascii="Times New Roman" w:hAnsi="Times New Roman" w:cs="Times New Roman"/>
          <w:color w:val="555555"/>
          <w:sz w:val="24"/>
          <w:szCs w:val="24"/>
        </w:rPr>
        <w:t>антикоррупционную</w:t>
      </w:r>
      <w:proofErr w:type="spellEnd"/>
      <w:r w:rsidRPr="00FF736D">
        <w:rPr>
          <w:rFonts w:ascii="Times New Roman" w:hAnsi="Times New Roman" w:cs="Times New Roman"/>
          <w:color w:val="555555"/>
          <w:sz w:val="24"/>
          <w:szCs w:val="24"/>
        </w:rPr>
        <w:t xml:space="preserve"> экспертизу нормативных правовых актов (проектов нормативных правовых актов);</w:t>
      </w:r>
    </w:p>
    <w:p w:rsidR="00FF736D" w:rsidRPr="00FF736D" w:rsidRDefault="00FF736D" w:rsidP="00FF736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 xml:space="preserve">сотрудничество федеральных органов исполнительной власти, иных государственных органов и организаций, органов государственной власти субъектов РФ, органов местного самоуправления, а также их должностных лиц с институтами гражданского общества при проведении </w:t>
      </w:r>
      <w:proofErr w:type="spellStart"/>
      <w:r w:rsidRPr="00FF736D">
        <w:rPr>
          <w:rFonts w:ascii="Times New Roman" w:hAnsi="Times New Roman" w:cs="Times New Roman"/>
          <w:color w:val="555555"/>
          <w:sz w:val="24"/>
          <w:szCs w:val="24"/>
        </w:rPr>
        <w:t>антикоррупционной</w:t>
      </w:r>
      <w:proofErr w:type="spellEnd"/>
      <w:r w:rsidRPr="00FF736D">
        <w:rPr>
          <w:rFonts w:ascii="Times New Roman" w:hAnsi="Times New Roman" w:cs="Times New Roman"/>
          <w:color w:val="555555"/>
          <w:sz w:val="24"/>
          <w:szCs w:val="24"/>
        </w:rPr>
        <w:t xml:space="preserve"> экспертизы нормативных правовых актов (проектов нормативных правовых актов).</w:t>
      </w:r>
    </w:p>
    <w:p w:rsidR="00FF736D" w:rsidRPr="00FF736D" w:rsidRDefault="00FF736D" w:rsidP="00FF736D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 xml:space="preserve">Кто вправе проводить </w:t>
      </w:r>
      <w:proofErr w:type="spellStart"/>
      <w:r w:rsidRPr="00FF736D">
        <w:rPr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антикоррупционную</w:t>
      </w:r>
      <w:proofErr w:type="spellEnd"/>
      <w:r w:rsidRPr="00FF736D">
        <w:rPr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 xml:space="preserve"> экспертизу</w:t>
      </w:r>
    </w:p>
    <w:p w:rsidR="00FF736D" w:rsidRPr="00FF736D" w:rsidRDefault="00FF736D" w:rsidP="00FF736D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F736D">
        <w:rPr>
          <w:color w:val="555555"/>
        </w:rPr>
        <w:t xml:space="preserve">Проведение </w:t>
      </w:r>
      <w:proofErr w:type="spellStart"/>
      <w:r w:rsidRPr="00FF736D">
        <w:rPr>
          <w:color w:val="555555"/>
        </w:rPr>
        <w:t>антикоррупционной</w:t>
      </w:r>
      <w:proofErr w:type="spellEnd"/>
      <w:r w:rsidRPr="00FF736D">
        <w:rPr>
          <w:color w:val="555555"/>
        </w:rPr>
        <w:t xml:space="preserve"> экспертизы нормативных правовых актов (проектов нормативных правовых актов) Законом № 172-ФЗ возложено на прокуратуру Российской Федерации, федеральный орган исполнительной власти в области юстиции (Минюст России), а также на органы, организации, их должностных лиц.</w:t>
      </w:r>
    </w:p>
    <w:p w:rsidR="00FF736D" w:rsidRPr="00FF736D" w:rsidRDefault="00FF736D" w:rsidP="00FF736D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F736D">
        <w:rPr>
          <w:color w:val="555555"/>
        </w:rPr>
        <w:t xml:space="preserve">Прокуроры проводят </w:t>
      </w:r>
      <w:proofErr w:type="spellStart"/>
      <w:r w:rsidRPr="00FF736D">
        <w:rPr>
          <w:color w:val="555555"/>
        </w:rPr>
        <w:t>антикоррупционную</w:t>
      </w:r>
      <w:proofErr w:type="spellEnd"/>
      <w:r w:rsidRPr="00FF736D">
        <w:rPr>
          <w:color w:val="555555"/>
        </w:rPr>
        <w:t xml:space="preserve"> экспертизу нормативных правовых актов органов, организаций, их должностных лиц в ходе осуществления своих полномочий по вопросам, касающимся:</w:t>
      </w:r>
    </w:p>
    <w:p w:rsidR="00FF736D" w:rsidRPr="00FF736D" w:rsidRDefault="00FF736D" w:rsidP="00FF736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>прав, свобод и обязанностей человека и гражданина;</w:t>
      </w:r>
    </w:p>
    <w:p w:rsidR="00FF736D" w:rsidRPr="00FF736D" w:rsidRDefault="00FF736D" w:rsidP="00FF736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proofErr w:type="gramStart"/>
      <w:r w:rsidRPr="00FF736D">
        <w:rPr>
          <w:rFonts w:ascii="Times New Roman" w:hAnsi="Times New Roman" w:cs="Times New Roman"/>
          <w:color w:val="555555"/>
          <w:sz w:val="24"/>
          <w:szCs w:val="24"/>
        </w:rPr>
        <w:t>государственной и муниципальной собственности, государственной и 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 лицензировании, а также законодательства, регулирующего деятельность государственных корпораций, фондов и иных организаций, создаваемых Российской Федерацией на основании федерального закона;</w:t>
      </w:r>
      <w:proofErr w:type="gramEnd"/>
    </w:p>
    <w:p w:rsidR="00FF736D" w:rsidRPr="00FF736D" w:rsidRDefault="00FF736D" w:rsidP="00FF736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>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FF736D" w:rsidRPr="00FF736D" w:rsidRDefault="00FF736D" w:rsidP="00FF736D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F736D">
        <w:rPr>
          <w:color w:val="555555"/>
        </w:rPr>
        <w:t xml:space="preserve">Минюст России проводит </w:t>
      </w:r>
      <w:proofErr w:type="spellStart"/>
      <w:r w:rsidRPr="00FF736D">
        <w:rPr>
          <w:color w:val="555555"/>
        </w:rPr>
        <w:t>антикоррупционную</w:t>
      </w:r>
      <w:proofErr w:type="spellEnd"/>
      <w:r w:rsidRPr="00FF736D">
        <w:rPr>
          <w:color w:val="555555"/>
        </w:rPr>
        <w:t xml:space="preserve"> экспертизу:</w:t>
      </w:r>
    </w:p>
    <w:p w:rsidR="00FF736D" w:rsidRPr="00FF736D" w:rsidRDefault="00FF736D" w:rsidP="00FF736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lastRenderedPageBreak/>
        <w:t>проектов федеральных законов, проектов указов Президента Российской Федерации и 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 организациями, — при проведении их правовой экспертизы;</w:t>
      </w:r>
    </w:p>
    <w:p w:rsidR="00FF736D" w:rsidRPr="00FF736D" w:rsidRDefault="00FF736D" w:rsidP="00FF736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>проектов концепций и технических заданий на разработку проектов федеральных законов, проектов официальных отзывов и заключений на проекты федеральных законов — при проведении их правовой экспертизы;</w:t>
      </w:r>
    </w:p>
    <w:p w:rsidR="00FF736D" w:rsidRPr="00FF736D" w:rsidRDefault="00FF736D" w:rsidP="00FF736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>нормативных правовых актов федеральных органов исполнительной власти, иных государственных органов и организаций, затрагивающих права, свободы и обязанности человека и гражданина, устанавливающих правовой статус организаций или имеющих межведомственный характер, а также уставов муниципальных образований и муниципальных правовых актов о внесении изменений в уставы муниципальных образований — при их государственной регистрации;</w:t>
      </w:r>
    </w:p>
    <w:p w:rsidR="00FF736D" w:rsidRPr="00FF736D" w:rsidRDefault="00FF736D" w:rsidP="00FF736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>нормативных правовых актов субъектов Российской Федерации — при мониторинге их применения.</w:t>
      </w:r>
    </w:p>
    <w:p w:rsidR="00FF736D" w:rsidRPr="00FF736D" w:rsidRDefault="00FF736D" w:rsidP="00FF736D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F736D">
        <w:rPr>
          <w:color w:val="555555"/>
        </w:rPr>
        <w:t xml:space="preserve">Органы, организации, их должностные лица проводят </w:t>
      </w:r>
      <w:proofErr w:type="spellStart"/>
      <w:r w:rsidRPr="00FF736D">
        <w:rPr>
          <w:color w:val="555555"/>
        </w:rPr>
        <w:t>антикоррупционную</w:t>
      </w:r>
      <w:proofErr w:type="spellEnd"/>
      <w:r w:rsidRPr="00FF736D">
        <w:rPr>
          <w:color w:val="555555"/>
        </w:rPr>
        <w:t xml:space="preserve"> экспертизу принятых ими нормативных правовых актов (проектов нормативных правовых актов) при проведении их правовой экспертизы и мониторинге их применения.</w:t>
      </w:r>
    </w:p>
    <w:p w:rsidR="00FF736D" w:rsidRPr="00FF736D" w:rsidRDefault="00FF736D" w:rsidP="00FF736D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 xml:space="preserve">Методика проведения </w:t>
      </w:r>
      <w:proofErr w:type="spellStart"/>
      <w:r w:rsidRPr="00FF736D">
        <w:rPr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антикоррупционной</w:t>
      </w:r>
      <w:proofErr w:type="spellEnd"/>
      <w:r w:rsidRPr="00FF736D">
        <w:rPr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 xml:space="preserve"> экспертизы</w:t>
      </w:r>
    </w:p>
    <w:p w:rsidR="00FF736D" w:rsidRPr="00FF736D" w:rsidRDefault="00FF736D" w:rsidP="00FF736D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F736D">
        <w:rPr>
          <w:color w:val="555555"/>
        </w:rPr>
        <w:t xml:space="preserve">Прокуратура российской Федерации, Минюст России, органы, организации и их должностные лица проводят </w:t>
      </w:r>
      <w:proofErr w:type="spellStart"/>
      <w:r w:rsidRPr="00FF736D">
        <w:rPr>
          <w:color w:val="555555"/>
        </w:rPr>
        <w:t>антикоррупционную</w:t>
      </w:r>
      <w:proofErr w:type="spellEnd"/>
      <w:r w:rsidRPr="00FF736D">
        <w:rPr>
          <w:color w:val="555555"/>
        </w:rPr>
        <w:t xml:space="preserve"> экспертизу согласно Методике проведения </w:t>
      </w:r>
      <w:proofErr w:type="spellStart"/>
      <w:r w:rsidRPr="00FF736D">
        <w:rPr>
          <w:color w:val="555555"/>
        </w:rPr>
        <w:t>антикоррупционной</w:t>
      </w:r>
      <w:proofErr w:type="spellEnd"/>
      <w:r w:rsidRPr="00FF736D">
        <w:rPr>
          <w:color w:val="555555"/>
        </w:rPr>
        <w:t xml:space="preserve"> экспертизы нормативных правовых актов и проектов нормативных правовых актов, утвержденной постановлением Правительства РФ от 26.02.2010 № 96 (далее — Методика).</w:t>
      </w:r>
    </w:p>
    <w:p w:rsidR="00FF736D" w:rsidRPr="00FF736D" w:rsidRDefault="00FF736D" w:rsidP="00FF736D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F736D">
        <w:rPr>
          <w:color w:val="555555"/>
        </w:rPr>
        <w:t xml:space="preserve">Так, в Методике выделено два вида </w:t>
      </w:r>
      <w:proofErr w:type="spellStart"/>
      <w:r w:rsidRPr="00FF736D">
        <w:rPr>
          <w:color w:val="555555"/>
        </w:rPr>
        <w:t>коррупциогенных</w:t>
      </w:r>
      <w:proofErr w:type="spellEnd"/>
      <w:r w:rsidRPr="00FF736D">
        <w:rPr>
          <w:color w:val="555555"/>
        </w:rPr>
        <w:t xml:space="preserve"> факторов:</w:t>
      </w:r>
    </w:p>
    <w:p w:rsidR="00FF736D" w:rsidRPr="00FF736D" w:rsidRDefault="00FF736D" w:rsidP="00FF736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 xml:space="preserve">устанавливающие для </w:t>
      </w:r>
      <w:proofErr w:type="spellStart"/>
      <w:r w:rsidRPr="00FF736D">
        <w:rPr>
          <w:rFonts w:ascii="Times New Roman" w:hAnsi="Times New Roman" w:cs="Times New Roman"/>
          <w:color w:val="555555"/>
          <w:sz w:val="24"/>
          <w:szCs w:val="24"/>
        </w:rPr>
        <w:t>правоприменителя</w:t>
      </w:r>
      <w:proofErr w:type="spellEnd"/>
      <w:r w:rsidRPr="00FF736D">
        <w:rPr>
          <w:rFonts w:ascii="Times New Roman" w:hAnsi="Times New Roman" w:cs="Times New Roman"/>
          <w:color w:val="555555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 общих правил;</w:t>
      </w:r>
    </w:p>
    <w:p w:rsidR="00FF736D" w:rsidRPr="00FF736D" w:rsidRDefault="00FF736D" w:rsidP="00FF736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>содержащие неопределенные, трудновыполнимые и (или) обременительные требования к гражданам и организациям.</w:t>
      </w:r>
    </w:p>
    <w:p w:rsidR="00FF736D" w:rsidRPr="00FF736D" w:rsidRDefault="00FF736D" w:rsidP="00FF736D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F736D">
        <w:rPr>
          <w:color w:val="555555"/>
        </w:rPr>
        <w:t xml:space="preserve">К первому виду </w:t>
      </w:r>
      <w:proofErr w:type="spellStart"/>
      <w:r w:rsidRPr="00FF736D">
        <w:rPr>
          <w:color w:val="555555"/>
        </w:rPr>
        <w:t>коррупциогенных</w:t>
      </w:r>
      <w:proofErr w:type="spellEnd"/>
      <w:r w:rsidRPr="00FF736D">
        <w:rPr>
          <w:color w:val="555555"/>
        </w:rPr>
        <w:t xml:space="preserve"> факторов относятся:</w:t>
      </w:r>
    </w:p>
    <w:p w:rsidR="00FF736D" w:rsidRPr="00FF736D" w:rsidRDefault="00FF736D" w:rsidP="00FF736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>широта дискреционных полномочий —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</w:r>
    </w:p>
    <w:p w:rsidR="00FF736D" w:rsidRPr="00FF736D" w:rsidRDefault="00FF736D" w:rsidP="00FF736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>определение компетенции по формуле «вправе» — диспозитивное установление возможности совершения органами государственной власти или органами местного самоуправления (их должностными лицами) действий в отношении граждан и организаций;</w:t>
      </w:r>
    </w:p>
    <w:p w:rsidR="00FF736D" w:rsidRPr="00FF736D" w:rsidRDefault="00FF736D" w:rsidP="00FF736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>выборочное изменение объема прав — возможность необоснованного установления исключений из общего порядка для граждан и организаций по усмотрению органов государственной власти или органов местного самоуправления (их должностных лиц);</w:t>
      </w:r>
    </w:p>
    <w:p w:rsidR="00FF736D" w:rsidRPr="00FF736D" w:rsidRDefault="00FF736D" w:rsidP="00FF736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>чрезмерная свобода подзаконного нормотворчества — наличие бланкетных и отсылочных норм, приводящее к принятию подзаконных актов, вторгающихся в 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FF736D" w:rsidRPr="00FF736D" w:rsidRDefault="00FF736D" w:rsidP="00FF736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>принятие нормативного правового акта за пределами компетенции — нарушение компетенции органов государственной власти или органов местного самоуправления (их должностных лиц) при принятии нормативных правовых актов;</w:t>
      </w:r>
    </w:p>
    <w:p w:rsidR="00FF736D" w:rsidRPr="00FF736D" w:rsidRDefault="00FF736D" w:rsidP="00FF736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>заполнение законодательных пробелов при помощи подзаконных актов в отсутствие законодательной делегации соответствующих полномочий — установление общеобязательных правил поведения в подзаконном акте в условиях отсутствия закона;</w:t>
      </w:r>
    </w:p>
    <w:p w:rsidR="00FF736D" w:rsidRPr="00FF736D" w:rsidRDefault="00FF736D" w:rsidP="00FF736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 xml:space="preserve">отсутствие или неполнота административных процедур — отсутствие порядка совершения органами государственной власти или органами местного самоуправления </w:t>
      </w:r>
      <w:r w:rsidRPr="00FF736D">
        <w:rPr>
          <w:rFonts w:ascii="Times New Roman" w:hAnsi="Times New Roman" w:cs="Times New Roman"/>
          <w:color w:val="555555"/>
          <w:sz w:val="24"/>
          <w:szCs w:val="24"/>
        </w:rPr>
        <w:lastRenderedPageBreak/>
        <w:t>(их должностными лицами) определенных действий либо одного из элементов такого порядка;</w:t>
      </w:r>
    </w:p>
    <w:p w:rsidR="00FF736D" w:rsidRPr="00FF736D" w:rsidRDefault="00FF736D" w:rsidP="00FF736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>отказ от конкурсных (аукционных) процедур — закрепление административного порядка предоставления права (блага).</w:t>
      </w:r>
    </w:p>
    <w:p w:rsidR="00FF736D" w:rsidRPr="00FF736D" w:rsidRDefault="00FF736D" w:rsidP="00FF736D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F736D">
        <w:rPr>
          <w:color w:val="555555"/>
        </w:rPr>
        <w:t xml:space="preserve">Ко второму виду </w:t>
      </w:r>
      <w:proofErr w:type="spellStart"/>
      <w:r w:rsidRPr="00FF736D">
        <w:rPr>
          <w:color w:val="555555"/>
        </w:rPr>
        <w:t>коррупциогенных</w:t>
      </w:r>
      <w:proofErr w:type="spellEnd"/>
      <w:r w:rsidRPr="00FF736D">
        <w:rPr>
          <w:color w:val="555555"/>
        </w:rPr>
        <w:t xml:space="preserve"> факторов можно отнести:</w:t>
      </w:r>
    </w:p>
    <w:p w:rsidR="00FF736D" w:rsidRPr="00FF736D" w:rsidRDefault="00FF736D" w:rsidP="00FF736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>наличие завышенных требований к лицу, предъявляемых для реализации принадлежащего ему права, — установление неопределенных, трудновыполнимых и обременительных требований к гражданам и организациям;</w:t>
      </w:r>
    </w:p>
    <w:p w:rsidR="00FF736D" w:rsidRPr="00FF736D" w:rsidRDefault="00FF736D" w:rsidP="00FF736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>злоупотребление правом заявителя органами государственной власти или органами местного самоуправления (их должностными лицами) — отсутствие четкой регламентации прав граждан и организаций;</w:t>
      </w:r>
    </w:p>
    <w:p w:rsidR="00FF736D" w:rsidRPr="00FF736D" w:rsidRDefault="00FF736D" w:rsidP="00FF736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 xml:space="preserve">юридико-лингвистическая неопределенность — употребление </w:t>
      </w:r>
      <w:proofErr w:type="spellStart"/>
      <w:r w:rsidRPr="00FF736D">
        <w:rPr>
          <w:rFonts w:ascii="Times New Roman" w:hAnsi="Times New Roman" w:cs="Times New Roman"/>
          <w:color w:val="555555"/>
          <w:sz w:val="24"/>
          <w:szCs w:val="24"/>
        </w:rPr>
        <w:t>неустоявшихся</w:t>
      </w:r>
      <w:proofErr w:type="spellEnd"/>
      <w:r w:rsidRPr="00FF736D">
        <w:rPr>
          <w:rFonts w:ascii="Times New Roman" w:hAnsi="Times New Roman" w:cs="Times New Roman"/>
          <w:color w:val="555555"/>
          <w:sz w:val="24"/>
          <w:szCs w:val="24"/>
        </w:rPr>
        <w:t>, двусмысленных терминов и категорий оценочного характера.</w:t>
      </w:r>
    </w:p>
    <w:p w:rsidR="00FF736D" w:rsidRPr="00FF736D" w:rsidRDefault="00FF736D" w:rsidP="00FF736D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F736D">
        <w:rPr>
          <w:color w:val="555555"/>
        </w:rPr>
        <w:t xml:space="preserve">Выявленные в нормативных правовых актах (проектах нормативных правовых актов) </w:t>
      </w:r>
      <w:proofErr w:type="spellStart"/>
      <w:r w:rsidRPr="00FF736D">
        <w:rPr>
          <w:color w:val="555555"/>
        </w:rPr>
        <w:t>коррупциогенные</w:t>
      </w:r>
      <w:proofErr w:type="spellEnd"/>
      <w:r w:rsidRPr="00FF736D">
        <w:rPr>
          <w:color w:val="555555"/>
        </w:rPr>
        <w:t xml:space="preserve"> факторы отражаются:</w:t>
      </w:r>
    </w:p>
    <w:p w:rsidR="00FF736D" w:rsidRPr="00FF736D" w:rsidRDefault="00FF736D" w:rsidP="00FF736D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>в требовании прокурора об изменении нормативного правового акта или в обращении прокурора в суд в порядке, предусмотренном процессуальным законодательством Российской Федерации;</w:t>
      </w:r>
    </w:p>
    <w:p w:rsidR="00FF736D" w:rsidRPr="00FF736D" w:rsidRDefault="00FF736D" w:rsidP="00FF736D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F736D">
        <w:rPr>
          <w:rFonts w:ascii="Times New Roman" w:hAnsi="Times New Roman" w:cs="Times New Roman"/>
          <w:color w:val="555555"/>
          <w:sz w:val="24"/>
          <w:szCs w:val="24"/>
        </w:rPr>
        <w:t xml:space="preserve">в заключении, составляемом по итогам </w:t>
      </w:r>
      <w:proofErr w:type="spellStart"/>
      <w:r w:rsidRPr="00FF736D">
        <w:rPr>
          <w:rFonts w:ascii="Times New Roman" w:hAnsi="Times New Roman" w:cs="Times New Roman"/>
          <w:color w:val="555555"/>
          <w:sz w:val="24"/>
          <w:szCs w:val="24"/>
        </w:rPr>
        <w:t>антикоррупционной</w:t>
      </w:r>
      <w:proofErr w:type="spellEnd"/>
      <w:r w:rsidRPr="00FF736D">
        <w:rPr>
          <w:rFonts w:ascii="Times New Roman" w:hAnsi="Times New Roman" w:cs="Times New Roman"/>
          <w:color w:val="555555"/>
          <w:sz w:val="24"/>
          <w:szCs w:val="24"/>
        </w:rPr>
        <w:t xml:space="preserve"> экспертизы, — при проведении указанной экспертизы Минюстом России, а также органами, организациями, их должностными лицами.</w:t>
      </w:r>
    </w:p>
    <w:p w:rsidR="00FF736D" w:rsidRPr="00FF736D" w:rsidRDefault="00FF736D" w:rsidP="00FF736D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F736D">
        <w:rPr>
          <w:color w:val="555555"/>
        </w:rPr>
        <w:t>В </w:t>
      </w:r>
      <w:r w:rsidRPr="00FF736D">
        <w:rPr>
          <w:rStyle w:val="a5"/>
          <w:color w:val="555555"/>
        </w:rPr>
        <w:t>требовании прокурора</w:t>
      </w:r>
      <w:r w:rsidRPr="00FF736D">
        <w:rPr>
          <w:color w:val="555555"/>
        </w:rPr>
        <w:t xml:space="preserve"> об изменении нормативного правового акта и в заключении должны быть указаны выявленные в нормативном правовом акте (проекте нормативного правового акта) </w:t>
      </w:r>
      <w:proofErr w:type="spellStart"/>
      <w:r w:rsidRPr="00FF736D">
        <w:rPr>
          <w:color w:val="555555"/>
        </w:rPr>
        <w:t>коррупциогенные</w:t>
      </w:r>
      <w:proofErr w:type="spellEnd"/>
      <w:r w:rsidRPr="00FF736D">
        <w:rPr>
          <w:color w:val="555555"/>
        </w:rPr>
        <w:t xml:space="preserve"> факторы и предложены способы их устранения.</w:t>
      </w:r>
    </w:p>
    <w:p w:rsidR="00FF736D" w:rsidRPr="00FF736D" w:rsidRDefault="00FF736D" w:rsidP="00FF736D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F736D">
        <w:rPr>
          <w:rStyle w:val="a5"/>
          <w:color w:val="555555"/>
        </w:rPr>
        <w:t>Заключение</w:t>
      </w:r>
      <w:r w:rsidRPr="00FF736D">
        <w:rPr>
          <w:color w:val="555555"/>
        </w:rPr>
        <w:t> носит рекомендательный характер и подлежит обязательному рассмотрению соответствующим органом, организацией или должностным лицом.</w:t>
      </w:r>
    </w:p>
    <w:p w:rsidR="00FF736D" w:rsidRPr="00FF736D" w:rsidRDefault="00FF736D" w:rsidP="00FF736D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555555"/>
          <w:sz w:val="24"/>
          <w:szCs w:val="24"/>
        </w:rPr>
      </w:pPr>
      <w:r w:rsidRPr="00FF736D">
        <w:rPr>
          <w:b w:val="0"/>
          <w:bCs w:val="0"/>
          <w:color w:val="555555"/>
          <w:sz w:val="24"/>
          <w:szCs w:val="24"/>
        </w:rPr>
        <w:t xml:space="preserve">Независимая </w:t>
      </w:r>
      <w:proofErr w:type="spellStart"/>
      <w:r w:rsidRPr="00FF736D">
        <w:rPr>
          <w:b w:val="0"/>
          <w:bCs w:val="0"/>
          <w:color w:val="555555"/>
          <w:sz w:val="24"/>
          <w:szCs w:val="24"/>
        </w:rPr>
        <w:t>антикоррупционная</w:t>
      </w:r>
      <w:proofErr w:type="spellEnd"/>
      <w:r w:rsidRPr="00FF736D">
        <w:rPr>
          <w:b w:val="0"/>
          <w:bCs w:val="0"/>
          <w:color w:val="555555"/>
          <w:sz w:val="24"/>
          <w:szCs w:val="24"/>
        </w:rPr>
        <w:t xml:space="preserve"> экспертиза</w:t>
      </w:r>
    </w:p>
    <w:p w:rsidR="00FF736D" w:rsidRPr="00FF736D" w:rsidRDefault="00FF736D" w:rsidP="00FF736D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F736D">
        <w:rPr>
          <w:color w:val="555555"/>
        </w:rPr>
        <w:t xml:space="preserve">Институты гражданского общества и граждане могут в порядке, предусмотренном нормативными правовыми актами Российской Федерации, проводить независимую </w:t>
      </w:r>
      <w:proofErr w:type="spellStart"/>
      <w:r w:rsidRPr="00FF736D">
        <w:rPr>
          <w:color w:val="555555"/>
        </w:rPr>
        <w:t>антикоррупционную</w:t>
      </w:r>
      <w:proofErr w:type="spellEnd"/>
      <w:r w:rsidRPr="00FF736D">
        <w:rPr>
          <w:color w:val="555555"/>
        </w:rPr>
        <w:t xml:space="preserve"> экспертизу нормативных правовых актов (проектов нормативных правовых актов) за счет собственных средств (</w:t>
      </w:r>
      <w:proofErr w:type="gramStart"/>
      <w:r w:rsidRPr="00FF736D">
        <w:rPr>
          <w:color w:val="555555"/>
        </w:rPr>
        <w:t>ч</w:t>
      </w:r>
      <w:proofErr w:type="gramEnd"/>
      <w:r w:rsidRPr="00FF736D">
        <w:rPr>
          <w:color w:val="555555"/>
        </w:rPr>
        <w:t>. 1 ст. 5 Закона № 172-ФЗ).</w:t>
      </w:r>
    </w:p>
    <w:p w:rsidR="00FF736D" w:rsidRPr="00FF736D" w:rsidRDefault="00FF736D" w:rsidP="00FF736D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F736D">
        <w:rPr>
          <w:color w:val="555555"/>
        </w:rPr>
        <w:t xml:space="preserve">Независимая </w:t>
      </w:r>
      <w:proofErr w:type="spellStart"/>
      <w:r w:rsidRPr="00FF736D">
        <w:rPr>
          <w:color w:val="555555"/>
        </w:rPr>
        <w:t>антикоррупционная</w:t>
      </w:r>
      <w:proofErr w:type="spellEnd"/>
      <w:r w:rsidRPr="00FF736D">
        <w:rPr>
          <w:color w:val="555555"/>
        </w:rPr>
        <w:t xml:space="preserve"> экспертиза проводится юридическими и физическими лицами, аккредитованными Минюстом России в качестве независимых экспертов </w:t>
      </w:r>
      <w:proofErr w:type="spellStart"/>
      <w:r w:rsidRPr="00FF736D">
        <w:rPr>
          <w:color w:val="555555"/>
        </w:rPr>
        <w:t>антикоррупционной</w:t>
      </w:r>
      <w:proofErr w:type="spellEnd"/>
      <w:r w:rsidRPr="00FF736D">
        <w:rPr>
          <w:color w:val="555555"/>
        </w:rPr>
        <w:t xml:space="preserve"> экспертизы нормативных правовых актов и проектов нормативных правовых актов, в соответствии с Методикой.</w:t>
      </w:r>
    </w:p>
    <w:p w:rsidR="00FF736D" w:rsidRPr="00FF736D" w:rsidRDefault="00FF736D" w:rsidP="00FF736D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proofErr w:type="gramStart"/>
      <w:r w:rsidRPr="00FF736D">
        <w:rPr>
          <w:color w:val="555555"/>
        </w:rPr>
        <w:t xml:space="preserve">В целях обеспечения возможности проведения независимой </w:t>
      </w:r>
      <w:proofErr w:type="spellStart"/>
      <w:r w:rsidRPr="00FF736D">
        <w:rPr>
          <w:color w:val="555555"/>
        </w:rPr>
        <w:t>антикоррупционной</w:t>
      </w:r>
      <w:proofErr w:type="spellEnd"/>
      <w:r w:rsidRPr="00FF736D">
        <w:rPr>
          <w:color w:val="555555"/>
        </w:rPr>
        <w:t xml:space="preserve"> экспертизы проектов федеральных законов, проектов указов Президента Российской Федерации, проектов постановлений Правительства РФ, проектов концепций и технических заданий на разработку проектов федеральных законов, проектов официальных отзывов и заключений на проекты федеральных законов федеральные органы исполнительной власти, иные государственные органы и организации — разработчики проектов нормативных правовых актов в течение рабочего дня, соответствующего дню направления</w:t>
      </w:r>
      <w:proofErr w:type="gramEnd"/>
      <w:r w:rsidRPr="00FF736D">
        <w:rPr>
          <w:color w:val="555555"/>
        </w:rPr>
        <w:t xml:space="preserve"> указанных проектов на согласование в государственные органы и организации согласно пункту 57 Регламента Правительства Российской Федерации</w:t>
      </w:r>
      <w:proofErr w:type="gramStart"/>
      <w:r w:rsidRPr="00FF736D">
        <w:rPr>
          <w:color w:val="555555"/>
        </w:rPr>
        <w:t>1</w:t>
      </w:r>
      <w:proofErr w:type="gramEnd"/>
      <w:r w:rsidRPr="00FF736D">
        <w:rPr>
          <w:color w:val="555555"/>
        </w:rPr>
        <w:t xml:space="preserve">, размещают эти проекты на своих официальных сайтах в Интернете с указанием дат начала и окончания приема заключений по результатам независимой </w:t>
      </w:r>
      <w:proofErr w:type="spellStart"/>
      <w:r w:rsidRPr="00FF736D">
        <w:rPr>
          <w:color w:val="555555"/>
        </w:rPr>
        <w:t>антикоррупционной</w:t>
      </w:r>
      <w:proofErr w:type="spellEnd"/>
      <w:r w:rsidRPr="00FF736D">
        <w:rPr>
          <w:color w:val="555555"/>
        </w:rPr>
        <w:t xml:space="preserve"> экспертизы.</w:t>
      </w:r>
    </w:p>
    <w:p w:rsidR="00FF736D" w:rsidRPr="00FF736D" w:rsidRDefault="00FF736D" w:rsidP="00FF736D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proofErr w:type="gramStart"/>
      <w:r w:rsidRPr="00FF736D">
        <w:rPr>
          <w:color w:val="555555"/>
        </w:rPr>
        <w:t xml:space="preserve">Для обеспечения возможности проведения независимой </w:t>
      </w:r>
      <w:proofErr w:type="spellStart"/>
      <w:r w:rsidRPr="00FF736D">
        <w:rPr>
          <w:color w:val="555555"/>
        </w:rPr>
        <w:t>антикоррупционной</w:t>
      </w:r>
      <w:proofErr w:type="spellEnd"/>
      <w:r w:rsidRPr="00FF736D">
        <w:rPr>
          <w:color w:val="555555"/>
        </w:rPr>
        <w:t xml:space="preserve"> экспертизы проектов нормативных правовых актов федеральных органов исполнительной власти, иных государственных органов и организаций, затрагивающих права, свободы и обязанности человека и гражданина, устанавливающих правовой статус организаций или имеющих межведомственный характер, федеральные органы исполнительной власти, </w:t>
      </w:r>
      <w:r w:rsidRPr="00FF736D">
        <w:rPr>
          <w:color w:val="555555"/>
        </w:rPr>
        <w:lastRenderedPageBreak/>
        <w:t>иные государственные органы и организации — разработчики проектов нормативных правовых актов в течение рабочего дня, соответствующего дню направления указанных проектов на</w:t>
      </w:r>
      <w:proofErr w:type="gramEnd"/>
      <w:r w:rsidRPr="00FF736D">
        <w:rPr>
          <w:color w:val="555555"/>
        </w:rPr>
        <w:t xml:space="preserve"> рассмотрение в юридическую службу федеральных органов исполнительной власти, иных государственных органов и организаций, размещают эти проекты на своих официальных сайтах в Интернете с указанием дат начала и окончания приема заключений по результатам независимой </w:t>
      </w:r>
      <w:proofErr w:type="spellStart"/>
      <w:r w:rsidRPr="00FF736D">
        <w:rPr>
          <w:color w:val="555555"/>
        </w:rPr>
        <w:t>антикоррупционной</w:t>
      </w:r>
      <w:proofErr w:type="spellEnd"/>
      <w:r w:rsidRPr="00FF736D">
        <w:rPr>
          <w:color w:val="555555"/>
        </w:rPr>
        <w:t xml:space="preserve"> экспертизы.</w:t>
      </w:r>
    </w:p>
    <w:p w:rsidR="00FF736D" w:rsidRPr="00FF736D" w:rsidRDefault="00FF736D" w:rsidP="00FF736D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F736D">
        <w:rPr>
          <w:color w:val="555555"/>
        </w:rPr>
        <w:t xml:space="preserve">Результаты независимой </w:t>
      </w:r>
      <w:proofErr w:type="spellStart"/>
      <w:r w:rsidRPr="00FF736D">
        <w:rPr>
          <w:color w:val="555555"/>
        </w:rPr>
        <w:t>антикоррупционной</w:t>
      </w:r>
      <w:proofErr w:type="spellEnd"/>
      <w:r w:rsidRPr="00FF736D">
        <w:rPr>
          <w:color w:val="555555"/>
        </w:rPr>
        <w:t xml:space="preserve"> экспертизы отражаются в заключении. В нем должны быть указаны выявленные в нормативном правовом акте (проекте нормативного правового акта) </w:t>
      </w:r>
      <w:proofErr w:type="spellStart"/>
      <w:r w:rsidRPr="00FF736D">
        <w:rPr>
          <w:color w:val="555555"/>
        </w:rPr>
        <w:t>коррупциогенные</w:t>
      </w:r>
      <w:proofErr w:type="spellEnd"/>
      <w:r w:rsidRPr="00FF736D">
        <w:rPr>
          <w:color w:val="555555"/>
        </w:rPr>
        <w:t xml:space="preserve"> факторы и предложены способы их устранения. Такое заключение носит рекомендательный характер и подлежит обязательному рассмотрению органом, организацией или должностным лицом, которым оно направлено, в 30-дневный срок со дня его получения. По результатам рассмотрения гражданину или организации, проводившим независимую экспертизу, направляется мотивированный ответ, за исключением случаев, когда в заключении отсутствует предложение о способе устранения выявленных </w:t>
      </w:r>
      <w:proofErr w:type="spellStart"/>
      <w:r w:rsidRPr="00FF736D">
        <w:rPr>
          <w:color w:val="555555"/>
        </w:rPr>
        <w:t>коррупциогенных</w:t>
      </w:r>
      <w:proofErr w:type="spellEnd"/>
      <w:r w:rsidRPr="00FF736D">
        <w:rPr>
          <w:color w:val="555555"/>
        </w:rPr>
        <w:t xml:space="preserve"> факторов.</w:t>
      </w:r>
    </w:p>
    <w:p w:rsidR="00FF736D" w:rsidRPr="00FF736D" w:rsidRDefault="00FF736D" w:rsidP="00FF736D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F736D">
        <w:rPr>
          <w:color w:val="555555"/>
        </w:rPr>
        <w:t xml:space="preserve">Обратите внимание: проекты федеральных законов, указов Президента Российской Федерации, постановлений Правительства РФ, концепций и технических заданий на разработку проектов федеральных законов, официальных отзывов и заключений на проекты федеральных законов вносятся Президенту Российской Федерации и (или) в Правительство РФ с приложением поступивших заключений по результатам независимой </w:t>
      </w:r>
      <w:proofErr w:type="spellStart"/>
      <w:r w:rsidRPr="00FF736D">
        <w:rPr>
          <w:color w:val="555555"/>
        </w:rPr>
        <w:t>антикоррупционной</w:t>
      </w:r>
      <w:proofErr w:type="spellEnd"/>
      <w:r w:rsidRPr="00FF736D">
        <w:rPr>
          <w:color w:val="555555"/>
        </w:rPr>
        <w:t xml:space="preserve"> экспертизы. Причем государственная регистрация нормативных правовых актов федеральных органов исполнительной власти, которую осуществляет Минюст России, ведущий Государственный реестр нормативных правовых актов федеральных органов исполнительной власти, включает в себя, в частности, сведения о проведении независимой </w:t>
      </w:r>
      <w:proofErr w:type="spellStart"/>
      <w:r w:rsidRPr="00FF736D">
        <w:rPr>
          <w:color w:val="555555"/>
        </w:rPr>
        <w:t>антикоррупционной</w:t>
      </w:r>
      <w:proofErr w:type="spellEnd"/>
      <w:r w:rsidRPr="00FF736D">
        <w:rPr>
          <w:color w:val="555555"/>
        </w:rPr>
        <w:t xml:space="preserve"> экспертизы с приложением копий заключений по результатам такой экспертизы. Об этом говорится в Правилах проведения </w:t>
      </w:r>
      <w:proofErr w:type="spellStart"/>
      <w:r w:rsidRPr="00FF736D">
        <w:rPr>
          <w:color w:val="555555"/>
        </w:rPr>
        <w:t>антикоррупционной</w:t>
      </w:r>
      <w:proofErr w:type="spellEnd"/>
      <w:r w:rsidRPr="00FF736D">
        <w:rPr>
          <w:color w:val="555555"/>
        </w:rPr>
        <w:t xml:space="preserve"> экспертизы нормативных правовых актов и проектов нормативных правовых актов, утвержденных постановлением Правительства РФ от 26.02.2010 № 96, и Правилах подготовки нормативных правовых актов федеральных органов исполнительной власти и их государственной регистрации, утвержденных постановлением Правительства РФ от 13.08.97 № 1009.</w:t>
      </w:r>
    </w:p>
    <w:p w:rsidR="00FF736D" w:rsidRPr="00FF736D" w:rsidRDefault="00FF736D" w:rsidP="00FF736D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555555"/>
          <w:sz w:val="24"/>
          <w:szCs w:val="24"/>
        </w:rPr>
      </w:pPr>
      <w:r w:rsidRPr="00FF736D">
        <w:rPr>
          <w:b w:val="0"/>
          <w:bCs w:val="0"/>
          <w:color w:val="555555"/>
          <w:sz w:val="24"/>
          <w:szCs w:val="24"/>
        </w:rPr>
        <w:t xml:space="preserve">Порядок проведения </w:t>
      </w:r>
      <w:proofErr w:type="spellStart"/>
      <w:r w:rsidRPr="00FF736D">
        <w:rPr>
          <w:b w:val="0"/>
          <w:bCs w:val="0"/>
          <w:color w:val="555555"/>
          <w:sz w:val="24"/>
          <w:szCs w:val="24"/>
        </w:rPr>
        <w:t>антикоррупционной</w:t>
      </w:r>
      <w:proofErr w:type="spellEnd"/>
      <w:r w:rsidRPr="00FF736D">
        <w:rPr>
          <w:b w:val="0"/>
          <w:bCs w:val="0"/>
          <w:color w:val="555555"/>
          <w:sz w:val="24"/>
          <w:szCs w:val="24"/>
        </w:rPr>
        <w:t xml:space="preserve"> экспертизы нормативных правовых актов (их проектов) ФНС России.</w:t>
      </w:r>
    </w:p>
    <w:p w:rsidR="00FF736D" w:rsidRPr="00FF736D" w:rsidRDefault="00FF736D" w:rsidP="00FF736D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F736D">
        <w:rPr>
          <w:color w:val="555555"/>
        </w:rPr>
        <w:t xml:space="preserve">На федеральные органы исполнительной власти возлагается обязанность по проведению </w:t>
      </w:r>
      <w:proofErr w:type="spellStart"/>
      <w:r w:rsidRPr="00FF736D">
        <w:rPr>
          <w:color w:val="555555"/>
        </w:rPr>
        <w:t>антикоррупционной</w:t>
      </w:r>
      <w:proofErr w:type="spellEnd"/>
      <w:r w:rsidRPr="00FF736D">
        <w:rPr>
          <w:color w:val="555555"/>
        </w:rPr>
        <w:t xml:space="preserve"> экспертизы нормативных правовых актов (проектов нормативных правовых актов) в соответствии с Законом № 172-ФЗ в порядке, установленном нормативными правовыми актами соответствующих федеральных органов исполнительной власти, и согласно Методике, определенной Правительством РФ (п. 3 ч. 1 ст. 3 Закона № 172-ФЗ).</w:t>
      </w:r>
    </w:p>
    <w:p w:rsidR="00FF736D" w:rsidRPr="00FF736D" w:rsidRDefault="00FF736D" w:rsidP="00FF736D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F736D">
        <w:rPr>
          <w:color w:val="555555"/>
        </w:rPr>
        <w:t xml:space="preserve">Во исполнение указанной нормы ФНС России был издан Порядок проведения </w:t>
      </w:r>
      <w:proofErr w:type="spellStart"/>
      <w:r w:rsidRPr="00FF736D">
        <w:rPr>
          <w:color w:val="555555"/>
        </w:rPr>
        <w:t>антикоррупционной</w:t>
      </w:r>
      <w:proofErr w:type="spellEnd"/>
      <w:r w:rsidRPr="00FF736D">
        <w:rPr>
          <w:color w:val="555555"/>
        </w:rPr>
        <w:t xml:space="preserve"> экспертизы нормативных правовых актов и проектов нормативных правовых актов Федеральной налоговой службы, утвержденный приказом от 24.08.2010 № ММВ-7-7/415@2 (далее — Порядок).</w:t>
      </w:r>
    </w:p>
    <w:p w:rsidR="00FF736D" w:rsidRPr="00FF736D" w:rsidRDefault="00FF736D" w:rsidP="00FF736D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F736D">
        <w:rPr>
          <w:color w:val="555555"/>
        </w:rPr>
        <w:t xml:space="preserve">Порядок определяет правила проведения </w:t>
      </w:r>
      <w:proofErr w:type="spellStart"/>
      <w:r w:rsidRPr="00FF736D">
        <w:rPr>
          <w:color w:val="555555"/>
        </w:rPr>
        <w:t>антикоррупционной</w:t>
      </w:r>
      <w:proofErr w:type="spellEnd"/>
      <w:r w:rsidRPr="00FF736D">
        <w:rPr>
          <w:color w:val="555555"/>
        </w:rPr>
        <w:t xml:space="preserve"> экспертизы нормативных правовых актов и проектов нормативных правовых актов Федеральной налоговой службы и устанавливает цель ее проведения — выявление в нормативных правовых актах (проектах нормативных правовых актов) ФНС России </w:t>
      </w:r>
      <w:proofErr w:type="spellStart"/>
      <w:r w:rsidRPr="00FF736D">
        <w:rPr>
          <w:color w:val="555555"/>
        </w:rPr>
        <w:t>коррупциогенных</w:t>
      </w:r>
      <w:proofErr w:type="spellEnd"/>
      <w:r w:rsidRPr="00FF736D">
        <w:rPr>
          <w:color w:val="555555"/>
        </w:rPr>
        <w:t xml:space="preserve"> факторов и их последующее устранение.</w:t>
      </w:r>
    </w:p>
    <w:p w:rsidR="00FF736D" w:rsidRPr="00FF736D" w:rsidRDefault="00FF736D" w:rsidP="00FF736D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proofErr w:type="spellStart"/>
      <w:r w:rsidRPr="00FF736D">
        <w:rPr>
          <w:color w:val="555555"/>
        </w:rPr>
        <w:t>Антикоррупционная</w:t>
      </w:r>
      <w:proofErr w:type="spellEnd"/>
      <w:r w:rsidRPr="00FF736D">
        <w:rPr>
          <w:color w:val="555555"/>
        </w:rPr>
        <w:t xml:space="preserve"> экспертиза проектов нормативных правовых актов проводится юридической службой ФНС России в соответствии с Методикой при проведении правовой экспертизы.</w:t>
      </w:r>
    </w:p>
    <w:p w:rsidR="00FF736D" w:rsidRPr="00FF736D" w:rsidRDefault="00FF736D" w:rsidP="00FF736D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F736D">
        <w:rPr>
          <w:color w:val="555555"/>
        </w:rPr>
        <w:lastRenderedPageBreak/>
        <w:t xml:space="preserve">Следует отметить, что в соответствии с пунктом 5 Порядка на стадии подготовки проекта нормативного правового акта структурным подразделением центрального аппарата ФНС России, являющимся разработчиком проекта, в целях </w:t>
      </w:r>
      <w:proofErr w:type="spellStart"/>
      <w:r w:rsidRPr="00FF736D">
        <w:rPr>
          <w:color w:val="555555"/>
        </w:rPr>
        <w:t>избежания</w:t>
      </w:r>
      <w:proofErr w:type="spellEnd"/>
      <w:r w:rsidRPr="00FF736D">
        <w:rPr>
          <w:color w:val="555555"/>
        </w:rPr>
        <w:t xml:space="preserve"> включения в него </w:t>
      </w:r>
      <w:proofErr w:type="spellStart"/>
      <w:r w:rsidRPr="00FF736D">
        <w:rPr>
          <w:color w:val="555555"/>
        </w:rPr>
        <w:t>коррупциогенных</w:t>
      </w:r>
      <w:proofErr w:type="spellEnd"/>
      <w:r w:rsidRPr="00FF736D">
        <w:rPr>
          <w:color w:val="555555"/>
        </w:rPr>
        <w:t xml:space="preserve"> факторов также используется Методика.</w:t>
      </w:r>
    </w:p>
    <w:p w:rsidR="00FF736D" w:rsidRPr="00FF736D" w:rsidRDefault="00FF736D" w:rsidP="00FF736D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F736D">
        <w:rPr>
          <w:color w:val="555555"/>
        </w:rPr>
        <w:t xml:space="preserve">Методика применяется и при осуществлении структурными подразделениями центрального </w:t>
      </w:r>
      <w:proofErr w:type="gramStart"/>
      <w:r w:rsidRPr="00FF736D">
        <w:rPr>
          <w:color w:val="555555"/>
        </w:rPr>
        <w:t>аппарата Федеральной налоговой службы мониторинга применения ее нормативных правовых актов</w:t>
      </w:r>
      <w:proofErr w:type="gramEnd"/>
      <w:r w:rsidRPr="00FF736D">
        <w:rPr>
          <w:color w:val="555555"/>
        </w:rPr>
        <w:t>.</w:t>
      </w:r>
    </w:p>
    <w:p w:rsidR="00FF736D" w:rsidRPr="00FF736D" w:rsidRDefault="00FF736D" w:rsidP="00FF73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hyperlink r:id="rId5" w:history="1">
        <w:r w:rsidRPr="00FF736D">
          <w:rPr>
            <w:rStyle w:val="a3"/>
            <w:rFonts w:ascii="Times New Roman" w:hAnsi="Times New Roman" w:cs="Times New Roman"/>
            <w:color w:val="007AD0"/>
            <w:sz w:val="24"/>
            <w:szCs w:val="24"/>
          </w:rPr>
          <w:t xml:space="preserve">Приказ </w:t>
        </w:r>
        <w:proofErr w:type="spellStart"/>
        <w:r w:rsidRPr="00FF736D">
          <w:rPr>
            <w:rStyle w:val="a3"/>
            <w:rFonts w:ascii="Times New Roman" w:hAnsi="Times New Roman" w:cs="Times New Roman"/>
            <w:color w:val="007AD0"/>
            <w:sz w:val="24"/>
            <w:szCs w:val="24"/>
          </w:rPr>
          <w:t>Минобрнауки</w:t>
        </w:r>
        <w:proofErr w:type="spellEnd"/>
        <w:r w:rsidRPr="00FF736D">
          <w:rPr>
            <w:rStyle w:val="a3"/>
            <w:rFonts w:ascii="Times New Roman" w:hAnsi="Times New Roman" w:cs="Times New Roman"/>
            <w:color w:val="007AD0"/>
            <w:sz w:val="24"/>
            <w:szCs w:val="24"/>
          </w:rPr>
          <w:t xml:space="preserve"> России от 26 июля 2018г. №9н (ред. от 18 мая 2020г.)</w:t>
        </w:r>
      </w:hyperlink>
      <w:r w:rsidRPr="00FF736D">
        <w:rPr>
          <w:rFonts w:ascii="Times New Roman" w:hAnsi="Times New Roman" w:cs="Times New Roman"/>
          <w:color w:val="555555"/>
          <w:sz w:val="24"/>
          <w:szCs w:val="24"/>
        </w:rPr>
        <w:t xml:space="preserve"> «Об утверждении Порядка проведения </w:t>
      </w:r>
      <w:proofErr w:type="spellStart"/>
      <w:r w:rsidRPr="00FF736D">
        <w:rPr>
          <w:rFonts w:ascii="Times New Roman" w:hAnsi="Times New Roman" w:cs="Times New Roman"/>
          <w:color w:val="555555"/>
          <w:sz w:val="24"/>
          <w:szCs w:val="24"/>
        </w:rPr>
        <w:t>антикоррупционной</w:t>
      </w:r>
      <w:proofErr w:type="spellEnd"/>
      <w:r w:rsidRPr="00FF736D">
        <w:rPr>
          <w:rFonts w:ascii="Times New Roman" w:hAnsi="Times New Roman" w:cs="Times New Roman"/>
          <w:color w:val="555555"/>
          <w:sz w:val="24"/>
          <w:szCs w:val="24"/>
        </w:rPr>
        <w:t xml:space="preserve"> экспертизы нормативных правовых актов и проектов нормативных правовых актов Министерства науки и высшего образования Российской Федерации»</w:t>
      </w:r>
    </w:p>
    <w:p w:rsidR="00FF736D" w:rsidRPr="00FF736D" w:rsidRDefault="00FF736D" w:rsidP="00FF73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hyperlink r:id="rId6" w:history="1">
        <w:r w:rsidRPr="00FF736D">
          <w:rPr>
            <w:rStyle w:val="a3"/>
            <w:rFonts w:ascii="Times New Roman" w:hAnsi="Times New Roman" w:cs="Times New Roman"/>
            <w:color w:val="007AD0"/>
            <w:sz w:val="24"/>
            <w:szCs w:val="24"/>
          </w:rPr>
          <w:t>Федеральный  закон от 17 июля  2009 г. №172 – ФЗ</w:t>
        </w:r>
      </w:hyperlink>
      <w:r w:rsidRPr="00FF736D">
        <w:rPr>
          <w:rFonts w:ascii="Times New Roman" w:hAnsi="Times New Roman" w:cs="Times New Roman"/>
          <w:color w:val="555555"/>
          <w:sz w:val="24"/>
          <w:szCs w:val="24"/>
        </w:rPr>
        <w:t> «Об </w:t>
      </w:r>
      <w:proofErr w:type="spellStart"/>
      <w:r w:rsidRPr="00FF736D">
        <w:rPr>
          <w:rFonts w:ascii="Times New Roman" w:hAnsi="Times New Roman" w:cs="Times New Roman"/>
          <w:color w:val="555555"/>
          <w:sz w:val="24"/>
          <w:szCs w:val="24"/>
        </w:rPr>
        <w:t>антикоррупционной</w:t>
      </w:r>
      <w:proofErr w:type="spellEnd"/>
      <w:r w:rsidRPr="00FF736D">
        <w:rPr>
          <w:rFonts w:ascii="Times New Roman" w:hAnsi="Times New Roman" w:cs="Times New Roman"/>
          <w:color w:val="555555"/>
          <w:sz w:val="24"/>
          <w:szCs w:val="24"/>
        </w:rPr>
        <w:t xml:space="preserve"> экспертизе нормативных правовых актов и проектов нормативных правовых актов»</w:t>
      </w:r>
    </w:p>
    <w:p w:rsidR="00FF736D" w:rsidRPr="00FF736D" w:rsidRDefault="00FF736D" w:rsidP="00FF73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hyperlink r:id="rId7" w:history="1">
        <w:r w:rsidRPr="00FF736D">
          <w:rPr>
            <w:rStyle w:val="a3"/>
            <w:rFonts w:ascii="Times New Roman" w:hAnsi="Times New Roman" w:cs="Times New Roman"/>
            <w:color w:val="007AD0"/>
            <w:sz w:val="24"/>
            <w:szCs w:val="24"/>
          </w:rPr>
          <w:t>Постановление  Правительства Российской Федерации от 26 февраля 2010 г. №96</w:t>
        </w:r>
      </w:hyperlink>
      <w:r w:rsidRPr="00FF736D">
        <w:rPr>
          <w:rFonts w:ascii="Times New Roman" w:hAnsi="Times New Roman" w:cs="Times New Roman"/>
          <w:color w:val="555555"/>
          <w:sz w:val="24"/>
          <w:szCs w:val="24"/>
        </w:rPr>
        <w:t xml:space="preserve"> «Об </w:t>
      </w:r>
      <w:proofErr w:type="spellStart"/>
      <w:r w:rsidRPr="00FF736D">
        <w:rPr>
          <w:rFonts w:ascii="Times New Roman" w:hAnsi="Times New Roman" w:cs="Times New Roman"/>
          <w:color w:val="555555"/>
          <w:sz w:val="24"/>
          <w:szCs w:val="24"/>
        </w:rPr>
        <w:t>антикоррупционной</w:t>
      </w:r>
      <w:proofErr w:type="spellEnd"/>
      <w:r w:rsidRPr="00FF736D">
        <w:rPr>
          <w:rFonts w:ascii="Times New Roman" w:hAnsi="Times New Roman" w:cs="Times New Roman"/>
          <w:color w:val="555555"/>
          <w:sz w:val="24"/>
          <w:szCs w:val="24"/>
        </w:rPr>
        <w:t xml:space="preserve"> экспертизе нормативных правовых актов и проектов нормативных правовых актов»</w:t>
      </w:r>
    </w:p>
    <w:p w:rsidR="00EB78B0" w:rsidRPr="00FF736D" w:rsidRDefault="00EB78B0" w:rsidP="00FF7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78B0" w:rsidRPr="00FF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340"/>
    <w:multiLevelType w:val="multilevel"/>
    <w:tmpl w:val="EACE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35BA3"/>
    <w:multiLevelType w:val="multilevel"/>
    <w:tmpl w:val="AF56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82EE7"/>
    <w:multiLevelType w:val="multilevel"/>
    <w:tmpl w:val="23CA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67F1E"/>
    <w:multiLevelType w:val="multilevel"/>
    <w:tmpl w:val="E9E4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20C31"/>
    <w:multiLevelType w:val="multilevel"/>
    <w:tmpl w:val="D20A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6F6E2F"/>
    <w:multiLevelType w:val="multilevel"/>
    <w:tmpl w:val="8EB2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316005"/>
    <w:multiLevelType w:val="multilevel"/>
    <w:tmpl w:val="C5C6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36D"/>
    <w:rsid w:val="00EB78B0"/>
    <w:rsid w:val="00FF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7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3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73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F73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FF73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F73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36170&amp;intelsearch=%EF%EE%F1%F2%E0%ED%EE%E2%EB%E5%ED%E8%E5+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31168&amp;intelsearch=172-%F4%E7" TargetMode="External"/><Relationship Id="rId5" Type="http://schemas.openxmlformats.org/officeDocument/2006/relationships/hyperlink" Target="https://www.bstu.ru/shared/attachments/2577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2296</Words>
  <Characters>13091</Characters>
  <Application>Microsoft Office Word</Application>
  <DocSecurity>0</DocSecurity>
  <Lines>109</Lines>
  <Paragraphs>30</Paragraphs>
  <ScaleCrop>false</ScaleCrop>
  <Company>Microsoft</Company>
  <LinksUpToDate>false</LinksUpToDate>
  <CharactersWithSpaces>15357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2025-02-10T13:48:00Z</dcterms:created>
  <dcterms:modified xsi:type="dcterms:W3CDTF">2025-02-10T13:51:00Z</dcterms:modified>
</cp:coreProperties>
</file>